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Autospacing="0" w:afterAutospacing="0" w:line="42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中国新闻奖报纸版面参评作品推荐表</w:t>
      </w:r>
    </w:p>
    <w:p>
      <w:pPr>
        <w:pStyle w:val="2"/>
        <w:widowControl w:val="0"/>
        <w:spacing w:beforeAutospacing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41"/>
        <w:gridCol w:w="3167"/>
        <w:gridCol w:w="1560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报纸名称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海南日报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参评项目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及版次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A08/09版《东坡逛消博——消博会特别报道》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刊发日期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2022年 7 月 25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作者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蔡潇 陈奕霖 杨千懿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编辑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集体（吴斌 林绍炜 曹健 程旺 罗霞 梁君穷 胡续发 张成林 张昕）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13" w:leftChars="54" w:right="113" w:hanging="400" w:hangingChars="166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（采编过程）</w:t>
            </w:r>
          </w:p>
          <w:p>
            <w:pPr>
              <w:spacing w:line="340" w:lineRule="exact"/>
              <w:ind w:left="550" w:leftChars="187" w:right="113" w:hanging="157" w:hangingChars="65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作品简介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2022年7月25日，第二届中国国际消费品博览会如期开幕，彰显了中国始终坚持扩大开放的庄重承诺。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南日报精心推出“东坡逛消博”四拼版特别报道，围绕“假设苏东坡穿越邂逅消博会”这一主题，连续4天每天推出一个特色版面，每个版面一幅“东坡逛消博”国风手绘图，并以东坡所作与海南相关的诗句进行串联，4个版面既独立成章，又前后呼应，彼此关联，连接起来就是一个构思巧妙、气势恢宏的四拼图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日开幕当天，海南日报以跨版形式，对四拼图进行完整呈现，为读者端上“色香味俱全”的视觉大餐。该跨版政治性强，同时兼具新闻性和艺术性。一是立意独到。以苏东坡的诗句“兹游奇绝冠平生”为统领，通过古人的视角对消博会进行生动形象的观察解读，突出第二届消博会汇聚“高、新、优、特”消费品的特点和“共享开放机遇、共创美好生活”的主题。二是形式新颖。着眼第二届消博会亮点元素，通过国风手绘，以“分屏+总体呈现”的形式，全方位、立体式、创新性绘就盛会生动画卷。三是内涵丰富。除手绘外，版面还集合了新闻通讯、评论，数据图表等内容，并链接了“东坡逛消博”融媒体产品海报与二维码，元素丰富，可读性强。充分展现了海南日报在版面创新和融媒报道上的积极探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果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“东坡逛消博”四拼版特别报道推出后，得到了美编之家、编前会、中国报业等业内知名微信公众号的关注，纷纷转载推介。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同时，</w:t>
            </w:r>
            <w:r>
              <w:rPr>
                <w:rFonts w:ascii="仿宋" w:hAnsi="仿宋" w:eastAsia="仿宋"/>
                <w:color w:val="000000"/>
                <w:szCs w:val="21"/>
              </w:rPr>
              <w:t>“东坡逛消博”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特别</w:t>
            </w:r>
            <w:r>
              <w:rPr>
                <w:rFonts w:ascii="仿宋" w:hAnsi="仿宋" w:eastAsia="仿宋"/>
                <w:color w:val="000000"/>
                <w:szCs w:val="21"/>
              </w:rPr>
              <w:t>报道于策划环节就跟新媒体联动起来，利用数字化思维和逻辑将纸媒的内容在新媒体上实现有效转化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，“东坡逛消博”创意视频，在视频呈现上重点处理纸媒的精美版面图，突出纸媒的策划思路和创意点，增强了纸媒产品的声量，扩大了特别报道的流量，被南方+、川观新闻、上观新闻、大众日报、封面新闻等主流媒体转发，总阅读量超50万，获得了很好的传播效果。报纸创意+新媒体转化的融媒体创作整合力、传播力彰显了党报与时俱进的引导力、影响力，绘盛会盛景，讲盛会故事，迎盛会启幕，用不一样的方式打开消博会，为盛会的成功举办营造热烈氛围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第二届中国国际消费品博览会传播影响力报告》中称，《海南日报》推出“东坡逛消博”特别报道，以报纸专版通过与苏东坡的跨时空对话，展示消博会的相关情况，让报道“活起来”，激发了受众的阅读兴趣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由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“东坡逛消博”特别报道，策划站位高、新意足，聚焦世界舞台，展现中国优秀传统文化，苏东坡人物形象手绘与其所作诗词的运用，紧扣版面主题，凸显报道主旨，版面政治性、新闻性、艺术性兼具，具有一定的文化价值，版面标题生动准确，版面内容丰富可读，版面形式新颖美观，图文内容结合得当，编排逻辑清晰合理，在版式设计上大胆创新，在融媒报道中积极探索，在重大经济活动中充分彰显了党报的创造力，让党报的报道优势得到更为充分的释放，有力提升了主流媒体的传播力、感染力、影响力。</w:t>
            </w:r>
          </w:p>
          <w:p>
            <w:pPr>
              <w:spacing w:line="360" w:lineRule="exact"/>
              <w:ind w:left="3910" w:leftChars="1862" w:firstLine="560" w:firstLineChars="200"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</w:rPr>
              <w:t>签名：</w:t>
            </w:r>
          </w:p>
          <w:p>
            <w:pPr>
              <w:spacing w:line="360" w:lineRule="exact"/>
              <w:ind w:firstLine="3840" w:firstLineChars="1600"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2023年  月  日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exact"/>
          <w:jc w:val="center"/>
        </w:trPr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该跨版构思巧妙，将历史名人与重大活动报道相结合、中国传统文化元素与新媒体时尚表现手法相结合，以“东坡逛消博”、国风手绘图的独特方式，多视角、全方位、立体式呈现中国国际消费品博览会。在内容上，以苏东坡所作与海南相关的诗句“兹游奇绝冠平生”统领全版，文化气息浓厚，内容丰富，特色鲜明，具有较高的可读性。该版色调和谐，细节处理精心，视觉冲击力强，实现了新闻内容与表达形式的较好统一。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3776" w:firstLineChars="1600"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</w:rPr>
              <w:t>签名：</w:t>
            </w:r>
          </w:p>
          <w:p>
            <w:pPr>
              <w:spacing w:line="360" w:lineRule="exact"/>
              <w:ind w:firstLine="3600" w:firstLineChars="1500"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WU4NWRlZmZiMzQ1OWVhMTk4YTYwZjhlZGNjNjAifQ=="/>
  </w:docVars>
  <w:rsids>
    <w:rsidRoot w:val="5BE4625A"/>
    <w:rsid w:val="001624EA"/>
    <w:rsid w:val="00204188"/>
    <w:rsid w:val="00455E37"/>
    <w:rsid w:val="00FE0326"/>
    <w:rsid w:val="0DC51793"/>
    <w:rsid w:val="24D52657"/>
    <w:rsid w:val="3BED7CF7"/>
    <w:rsid w:val="3EC6723B"/>
    <w:rsid w:val="45B416FF"/>
    <w:rsid w:val="46226C7F"/>
    <w:rsid w:val="4A8975A9"/>
    <w:rsid w:val="4D671808"/>
    <w:rsid w:val="512C2F2E"/>
    <w:rsid w:val="59E95D69"/>
    <w:rsid w:val="5BE4625A"/>
    <w:rsid w:val="614C4FCE"/>
    <w:rsid w:val="649D7742"/>
    <w:rsid w:val="6D2A3F3C"/>
    <w:rsid w:val="74A077E1"/>
    <w:rsid w:val="79A67472"/>
    <w:rsid w:val="79B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1519</Words>
  <Characters>1582</Characters>
  <Lines>2</Lines>
  <Paragraphs>3</Paragraphs>
  <TotalTime>1</TotalTime>
  <ScaleCrop>false</ScaleCrop>
  <LinksUpToDate>false</LinksUpToDate>
  <CharactersWithSpaces>1741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2023-02-15T20:27:00Z</dcterms:created>
  <dc:creator>壹〇</dc:creator>
  <cp:lastModifiedBy>伊冉</cp:lastModifiedBy>
  <cp:lastPrinted>2023-04-18T13:49:00Z</cp:lastPrinted>
  <dcterms:modified xsi:type="dcterms:W3CDTF">2023-05-23T08:30:10Z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4EC0FD565E2249E79C0F6CDE07D975CE</vt:lpwstr>
  </property>
</Properties>
</file>